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28"/>
          <w:szCs w:val="40"/>
          <w:lang w:val="ru-RU"/>
        </w:rPr>
      </w:pPr>
      <w:r w:rsidRPr="008F100E">
        <w:rPr>
          <w:rFonts w:ascii="Arial" w:hAnsi="Arial" w:cs="Arial"/>
          <w:b/>
          <w:noProof/>
          <w:sz w:val="28"/>
          <w:szCs w:val="40"/>
          <w:lang w:val="ru-RU"/>
        </w:rPr>
        <w:drawing>
          <wp:inline distT="0" distB="0" distL="0" distR="0">
            <wp:extent cx="1343025" cy="914400"/>
            <wp:effectExtent l="0" t="0" r="9525" b="0"/>
            <wp:docPr id="1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18"/>
          <w:szCs w:val="40"/>
          <w:lang w:val="ru-RU"/>
        </w:rPr>
      </w:pPr>
    </w:p>
    <w:p w:rsidR="00D97FD1" w:rsidRPr="008B4C5A" w:rsidRDefault="00D97FD1" w:rsidP="00D97FD1">
      <w:pPr>
        <w:jc w:val="center"/>
        <w:rPr>
          <w:rFonts w:ascii="Arial" w:hAnsi="Arial" w:cs="Arial"/>
          <w:b/>
          <w:sz w:val="28"/>
          <w:szCs w:val="24"/>
        </w:rPr>
      </w:pPr>
      <w:r w:rsidRPr="008B4C5A">
        <w:rPr>
          <w:rFonts w:ascii="Arial" w:hAnsi="Arial" w:cs="Arial"/>
          <w:b/>
          <w:sz w:val="28"/>
          <w:szCs w:val="24"/>
        </w:rPr>
        <w:t>Ассоциация объединений и организаций «НАСДОБР»</w:t>
      </w:r>
    </w:p>
    <w:p w:rsidR="00D97FD1" w:rsidRPr="008F100E" w:rsidRDefault="00D97FD1" w:rsidP="00D97FD1">
      <w:pPr>
        <w:jc w:val="center"/>
        <w:rPr>
          <w:rFonts w:ascii="Arial" w:hAnsi="Arial" w:cs="Arial"/>
          <w:b/>
          <w:szCs w:val="24"/>
        </w:rPr>
      </w:pPr>
    </w:p>
    <w:p w:rsidR="00D97FD1" w:rsidRPr="009B39C0" w:rsidRDefault="00D97FD1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36"/>
          <w:szCs w:val="24"/>
          <w:lang w:val="ru-RU"/>
        </w:rPr>
      </w:pPr>
      <w:r w:rsidRPr="009B39C0">
        <w:rPr>
          <w:rFonts w:ascii="Arial" w:hAnsi="Arial" w:cs="Arial"/>
          <w:b/>
          <w:color w:val="000080"/>
          <w:spacing w:val="40"/>
          <w:sz w:val="36"/>
          <w:szCs w:val="24"/>
          <w:lang w:val="ru-RU"/>
        </w:rPr>
        <w:t>РЕШЕНИ</w:t>
      </w:r>
      <w:r w:rsidR="00991899">
        <w:rPr>
          <w:rFonts w:ascii="Arial" w:hAnsi="Arial" w:cs="Arial"/>
          <w:b/>
          <w:color w:val="000080"/>
          <w:spacing w:val="40"/>
          <w:sz w:val="36"/>
          <w:szCs w:val="24"/>
          <w:lang w:val="ru-RU"/>
        </w:rPr>
        <w:t>Я</w:t>
      </w:r>
      <w:r w:rsidRPr="009B39C0">
        <w:rPr>
          <w:rFonts w:ascii="Arial" w:hAnsi="Arial" w:cs="Arial"/>
          <w:b/>
          <w:color w:val="000080"/>
          <w:spacing w:val="40"/>
          <w:sz w:val="36"/>
          <w:szCs w:val="24"/>
          <w:lang w:val="ru-RU"/>
        </w:rPr>
        <w:t xml:space="preserve"> </w:t>
      </w:r>
    </w:p>
    <w:p w:rsidR="00D97FD1" w:rsidRDefault="00D97FD1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</w:pPr>
      <w:r w:rsidRPr="00D97FD1"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  <w:t>ОТКРЫТО</w:t>
      </w:r>
      <w:r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  <w:t>ГО</w:t>
      </w:r>
      <w:r w:rsidRPr="00D97FD1"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  <w:t xml:space="preserve"> ЗАСЕДАНИ</w:t>
      </w:r>
      <w:r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  <w:t xml:space="preserve">Я </w:t>
      </w:r>
      <w:r w:rsidRPr="00D97FD1"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  <w:t>ПРЕЗИДИУМА НАСДОБР</w:t>
      </w:r>
      <w:r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  <w:t xml:space="preserve"> </w:t>
      </w:r>
    </w:p>
    <w:p w:rsidR="00D97FD1" w:rsidRPr="00D97FD1" w:rsidRDefault="00D97FD1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</w:pPr>
      <w:r>
        <w:rPr>
          <w:rFonts w:ascii="Arial" w:hAnsi="Arial" w:cs="Arial"/>
          <w:b/>
          <w:color w:val="000080"/>
          <w:spacing w:val="40"/>
          <w:sz w:val="28"/>
          <w:szCs w:val="24"/>
          <w:lang w:val="ru-RU"/>
        </w:rPr>
        <w:t>16 ЯНВАРЯ 2018 ГОДА</w:t>
      </w:r>
    </w:p>
    <w:p w:rsidR="00D97FD1" w:rsidRPr="008F100E" w:rsidRDefault="00D97FD1" w:rsidP="00D97FD1">
      <w:pPr>
        <w:rPr>
          <w:rFonts w:ascii="Arial" w:hAnsi="Arial" w:cs="Arial"/>
          <w:szCs w:val="24"/>
        </w:rPr>
      </w:pPr>
    </w:p>
    <w:p w:rsidR="00D97FD1" w:rsidRPr="009B39C0" w:rsidRDefault="00D97FD1" w:rsidP="009B39C0">
      <w:pPr>
        <w:spacing w:before="120" w:after="0" w:line="276" w:lineRule="auto"/>
        <w:rPr>
          <w:rFonts w:ascii="Arial" w:hAnsi="Arial" w:cs="Arial"/>
          <w:sz w:val="28"/>
          <w:szCs w:val="24"/>
        </w:rPr>
      </w:pPr>
    </w:p>
    <w:p w:rsidR="00D97FD1" w:rsidRPr="006400B0" w:rsidRDefault="00D97FD1" w:rsidP="009B39C0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Одобрить деятельность НАСДОБР в 2017 году.</w:t>
      </w:r>
    </w:p>
    <w:p w:rsidR="00D97FD1" w:rsidRPr="006400B0" w:rsidRDefault="00D97FD1" w:rsidP="009B39C0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Рекомендовать дальнейшую активизацию деятельности НАСДОБР в рамках государственно</w:t>
      </w:r>
      <w:r w:rsidR="009D0E66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-</w:t>
      </w:r>
      <w:bookmarkStart w:id="0" w:name="_GoBack"/>
      <w:bookmarkEnd w:id="0"/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частного партнёрства, а также повышения качества делового и управленческого образования.</w:t>
      </w:r>
    </w:p>
    <w:p w:rsidR="00D97FD1" w:rsidRPr="006400B0" w:rsidRDefault="00D97FD1" w:rsidP="009B39C0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Организовать проведение пилотных испытаний методики независимого тестирования уровня профессиональных квалификаций преподавателей управленческих дисциплин.</w:t>
      </w:r>
    </w:p>
    <w:p w:rsidR="000E1DEC" w:rsidRPr="006400B0" w:rsidRDefault="00D97FD1" w:rsidP="009B39C0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Одобрить деятельность </w:t>
      </w:r>
      <w:r w:rsidR="00B16BB7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рабочей группы </w:t>
      </w: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НАСДОБР по </w:t>
      </w:r>
      <w:r w:rsidR="00B16BB7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развитию взаимодействия с РСПП, Ассоциацией менеджеров и другими организациями по вопросам разработки </w:t>
      </w:r>
      <w:proofErr w:type="spellStart"/>
      <w:r w:rsidR="00B16BB7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профквалификаций</w:t>
      </w:r>
      <w:proofErr w:type="spellEnd"/>
      <w:r w:rsidR="00B16BB7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в области управления и образования.</w:t>
      </w:r>
      <w:r w:rsidR="000E1DEC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</w:t>
      </w:r>
    </w:p>
    <w:p w:rsidR="000E1DEC" w:rsidRPr="006400B0" w:rsidRDefault="000E1DEC" w:rsidP="009B39C0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Поручить 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руководству НАСДОБР во взаимодействии с РСПП и другими заинтересованными ассоциациями-учредителями, а также с министерствами и ведомствами, курирующими качество делового и управленческого образования, </w:t>
      </w: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организовать независимое исследование и 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подготовить позицию НАСДОБР по созданию или участию в создании межотраслевого СПК в сфере управления и СПК в области образования.</w:t>
      </w:r>
    </w:p>
    <w:p w:rsidR="006400B0" w:rsidRPr="006400B0" w:rsidRDefault="000E1DEC" w:rsidP="006400B0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Представить итоги исследования 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в форме доклада или </w:t>
      </w:r>
      <w:r w:rsidR="00B16BB7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аналитической 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записки член</w:t>
      </w: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ам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 Президиума </w:t>
      </w: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НАСДОБР н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е позднее конца </w:t>
      </w: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мая, о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бозначив варианты развития событий и целесообразность тех или иных форм экспертного участия НАСДОБР в них</w:t>
      </w: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 – для выработки решения на следующем заседании </w:t>
      </w:r>
      <w:r w:rsidR="008B4C5A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Президиума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 НАСДОБР </w:t>
      </w: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о формах 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участ</w:t>
      </w: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ия НАСДОБР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 в процессе перехода на систему профессиональных квалификаций.</w:t>
      </w:r>
    </w:p>
    <w:p w:rsidR="006400B0" w:rsidRPr="006400B0" w:rsidRDefault="006400B0" w:rsidP="006400B0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lastRenderedPageBreak/>
        <w:t xml:space="preserve">За большой вклад в деятельность НАСДОБР, активную работу по разработке документов, </w:t>
      </w:r>
      <w:r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стандартов и требований, </w:t>
      </w:r>
      <w:r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подготовке аналитических и экспертных материалов, а также в связи с 5-летним юбилеем НАСДОБР, объявить благодарность: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Евтихиевой Наталье Андреевне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proofErr w:type="spellStart"/>
      <w:r w:rsidRPr="006400B0">
        <w:rPr>
          <w:rFonts w:ascii="Arial" w:hAnsi="Arial" w:cs="Arial"/>
          <w:sz w:val="28"/>
          <w:szCs w:val="24"/>
        </w:rPr>
        <w:t>Евенко</w:t>
      </w:r>
      <w:proofErr w:type="spellEnd"/>
      <w:r w:rsidRPr="006400B0">
        <w:rPr>
          <w:rFonts w:ascii="Arial" w:hAnsi="Arial" w:cs="Arial"/>
          <w:sz w:val="28"/>
          <w:szCs w:val="24"/>
        </w:rPr>
        <w:t xml:space="preserve"> Леониду Ивановичу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proofErr w:type="spellStart"/>
      <w:r w:rsidRPr="006400B0">
        <w:rPr>
          <w:rFonts w:ascii="Arial" w:hAnsi="Arial" w:cs="Arial"/>
          <w:sz w:val="28"/>
          <w:szCs w:val="24"/>
        </w:rPr>
        <w:t>Лидэ</w:t>
      </w:r>
      <w:proofErr w:type="spellEnd"/>
      <w:r w:rsidRPr="006400B0">
        <w:rPr>
          <w:rFonts w:ascii="Arial" w:hAnsi="Arial" w:cs="Arial"/>
          <w:sz w:val="28"/>
          <w:szCs w:val="24"/>
        </w:rPr>
        <w:t xml:space="preserve"> Елене Николаевне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Коцоевой Веронике Александровне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Гапоненко Александру Лукичу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proofErr w:type="spellStart"/>
      <w:r w:rsidRPr="006400B0">
        <w:rPr>
          <w:rFonts w:ascii="Arial" w:hAnsi="Arial" w:cs="Arial"/>
          <w:sz w:val="28"/>
          <w:szCs w:val="24"/>
        </w:rPr>
        <w:t>Шебуракову</w:t>
      </w:r>
      <w:proofErr w:type="spellEnd"/>
      <w:r w:rsidRPr="006400B0">
        <w:rPr>
          <w:rFonts w:ascii="Arial" w:hAnsi="Arial" w:cs="Arial"/>
          <w:sz w:val="28"/>
          <w:szCs w:val="24"/>
        </w:rPr>
        <w:t xml:space="preserve"> Илье Борисовичу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Кукушкину Марку Евгеньевичу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Соловьёву Владимиру Александровичу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Петровой Марине Геннадьевне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proofErr w:type="spellStart"/>
      <w:r w:rsidRPr="006400B0">
        <w:rPr>
          <w:rFonts w:ascii="Arial" w:hAnsi="Arial" w:cs="Arial"/>
          <w:sz w:val="28"/>
          <w:szCs w:val="24"/>
        </w:rPr>
        <w:t>Лагенен</w:t>
      </w:r>
      <w:proofErr w:type="spellEnd"/>
      <w:r w:rsidRPr="006400B0">
        <w:rPr>
          <w:rFonts w:ascii="Arial" w:hAnsi="Arial" w:cs="Arial"/>
          <w:sz w:val="28"/>
          <w:szCs w:val="24"/>
        </w:rPr>
        <w:t xml:space="preserve"> Наталье Евгеньевне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Зубковой Елене Витальевне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Карташовой Ларисе Васильевне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Коляде Андрею Александровичу</w:t>
      </w:r>
    </w:p>
    <w:p w:rsidR="006400B0" w:rsidRPr="006400B0" w:rsidRDefault="006400B0" w:rsidP="006400B0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8"/>
          <w:szCs w:val="24"/>
        </w:rPr>
      </w:pPr>
      <w:r w:rsidRPr="006400B0">
        <w:rPr>
          <w:rFonts w:ascii="Arial" w:hAnsi="Arial" w:cs="Arial"/>
          <w:sz w:val="28"/>
          <w:szCs w:val="24"/>
        </w:rPr>
        <w:t>Раевскому Сергею Васильевичу</w:t>
      </w:r>
    </w:p>
    <w:p w:rsidR="006400B0" w:rsidRPr="006400B0" w:rsidRDefault="006400B0" w:rsidP="006400B0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6650DE" w:rsidRPr="006650DE" w:rsidRDefault="006650DE" w:rsidP="006650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50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EF6112" w:rsidRDefault="00EF6112"/>
    <w:sectPr w:rsidR="00EF6112" w:rsidSect="006E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4BC"/>
    <w:multiLevelType w:val="hybridMultilevel"/>
    <w:tmpl w:val="752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6D92"/>
    <w:multiLevelType w:val="hybridMultilevel"/>
    <w:tmpl w:val="95EE5EA2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993641"/>
    <w:multiLevelType w:val="multilevel"/>
    <w:tmpl w:val="4A7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B65F8A"/>
    <w:multiLevelType w:val="hybridMultilevel"/>
    <w:tmpl w:val="17AC6618"/>
    <w:lvl w:ilvl="0" w:tplc="0419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7E434AB"/>
    <w:multiLevelType w:val="hybridMultilevel"/>
    <w:tmpl w:val="A6A213A8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92505A3"/>
    <w:multiLevelType w:val="hybridMultilevel"/>
    <w:tmpl w:val="DD2E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5EF"/>
    <w:multiLevelType w:val="hybridMultilevel"/>
    <w:tmpl w:val="2C485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DE"/>
    <w:rsid w:val="000E1DEC"/>
    <w:rsid w:val="006400B0"/>
    <w:rsid w:val="006650DE"/>
    <w:rsid w:val="006E6043"/>
    <w:rsid w:val="008B4C5A"/>
    <w:rsid w:val="00991899"/>
    <w:rsid w:val="009B39C0"/>
    <w:rsid w:val="009D0E66"/>
    <w:rsid w:val="00B16BB7"/>
    <w:rsid w:val="00D97FD1"/>
    <w:rsid w:val="00E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3"/>
  </w:style>
  <w:style w:type="paragraph" w:styleId="1">
    <w:name w:val="heading 1"/>
    <w:basedOn w:val="a"/>
    <w:next w:val="a"/>
    <w:link w:val="10"/>
    <w:qFormat/>
    <w:rsid w:val="00D9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7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9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</cp:revision>
  <cp:lastPrinted>2018-01-15T12:53:00Z</cp:lastPrinted>
  <dcterms:created xsi:type="dcterms:W3CDTF">2018-01-15T08:47:00Z</dcterms:created>
  <dcterms:modified xsi:type="dcterms:W3CDTF">2018-01-21T21:30:00Z</dcterms:modified>
</cp:coreProperties>
</file>